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C5BC" w14:textId="77777777" w:rsidR="00850439" w:rsidRPr="00DD5977" w:rsidRDefault="00850439" w:rsidP="00850439">
      <w:pPr>
        <w:jc w:val="center"/>
        <w:rPr>
          <w:b/>
          <w:sz w:val="24"/>
        </w:rPr>
      </w:pPr>
      <w:r w:rsidRPr="00DD5977">
        <w:rPr>
          <w:b/>
          <w:sz w:val="24"/>
        </w:rPr>
        <w:t>BALTIMORE CITY DEPA</w:t>
      </w:r>
      <w:r w:rsidR="00180981">
        <w:rPr>
          <w:b/>
          <w:sz w:val="24"/>
        </w:rPr>
        <w:t>R</w:t>
      </w:r>
      <w:r w:rsidRPr="00DD5977">
        <w:rPr>
          <w:b/>
          <w:sz w:val="24"/>
        </w:rPr>
        <w:t>TMENT OF PLANNING</w:t>
      </w:r>
    </w:p>
    <w:p w14:paraId="681E81EE" w14:textId="5145CDC7" w:rsidR="00850439" w:rsidRPr="00DD5977" w:rsidRDefault="00850439" w:rsidP="00850439">
      <w:pPr>
        <w:jc w:val="center"/>
        <w:rPr>
          <w:b/>
          <w:sz w:val="24"/>
        </w:rPr>
      </w:pPr>
      <w:r w:rsidRPr="00DD5977">
        <w:rPr>
          <w:b/>
          <w:sz w:val="24"/>
        </w:rPr>
        <w:t>URBAN DESIGN AND ARCHITEC</w:t>
      </w:r>
      <w:r w:rsidR="00F2743A">
        <w:rPr>
          <w:b/>
          <w:sz w:val="24"/>
        </w:rPr>
        <w:t>T</w:t>
      </w:r>
      <w:r w:rsidRPr="00DD5977">
        <w:rPr>
          <w:b/>
          <w:sz w:val="24"/>
        </w:rPr>
        <w:t>URE ADVISORY PANEL</w:t>
      </w:r>
    </w:p>
    <w:p w14:paraId="756B6FFC" w14:textId="77777777" w:rsidR="00850439" w:rsidRPr="00DD5977" w:rsidRDefault="00850439" w:rsidP="00850439">
      <w:pPr>
        <w:jc w:val="center"/>
        <w:rPr>
          <w:b/>
          <w:sz w:val="24"/>
        </w:rPr>
      </w:pPr>
      <w:r w:rsidRPr="00DD5977">
        <w:rPr>
          <w:b/>
          <w:sz w:val="24"/>
        </w:rPr>
        <w:t>MEETING MINUTES</w:t>
      </w:r>
    </w:p>
    <w:p w14:paraId="35B3FF4C" w14:textId="6883542A" w:rsidR="00850439" w:rsidRPr="00DD5977" w:rsidRDefault="00850439" w:rsidP="00850439">
      <w:pPr>
        <w:jc w:val="both"/>
        <w:rPr>
          <w:sz w:val="24"/>
        </w:rPr>
      </w:pPr>
      <w:r w:rsidRPr="00DD5977">
        <w:rPr>
          <w:b/>
          <w:noProof/>
          <w:sz w:val="24"/>
        </w:rPr>
        <mc:AlternateContent>
          <mc:Choice Requires="wps">
            <w:drawing>
              <wp:anchor distT="0" distB="0" distL="114300" distR="114300" simplePos="0" relativeHeight="251660288" behindDoc="0" locked="0" layoutInCell="1" allowOverlap="1" wp14:anchorId="2B051B9D" wp14:editId="7E010E14">
                <wp:simplePos x="0" y="0"/>
                <wp:positionH relativeFrom="margin">
                  <wp:align>left</wp:align>
                </wp:positionH>
                <wp:positionV relativeFrom="paragraph">
                  <wp:posOffset>222885</wp:posOffset>
                </wp:positionV>
                <wp:extent cx="58801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880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13E60A3F"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7.55pt" to="46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" strokecolor="black [3200]" strokeweight="1pt">
                <v:stroke joinstyle="miter"/>
                <w10:wrap anchorx="margin"/>
              </v:line>
            </w:pict>
          </mc:Fallback>
        </mc:AlternateContent>
      </w:r>
      <w:r w:rsidRPr="00DD5977">
        <w:rPr>
          <w:b/>
          <w:sz w:val="24"/>
        </w:rPr>
        <w:t>Date:</w:t>
      </w:r>
      <w:r>
        <w:rPr>
          <w:sz w:val="24"/>
        </w:rPr>
        <w:t xml:space="preserve"> </w:t>
      </w:r>
      <w:r w:rsidR="001B7196">
        <w:rPr>
          <w:sz w:val="24"/>
        </w:rPr>
        <w:t>March 20</w:t>
      </w:r>
      <w:r>
        <w:rPr>
          <w:sz w:val="24"/>
        </w:rPr>
        <w:t xml:space="preserve">, </w:t>
      </w:r>
      <w:r w:rsidR="001B7196">
        <w:rPr>
          <w:sz w:val="24"/>
        </w:rPr>
        <w:t>2020</w:t>
      </w:r>
      <w:r>
        <w:rPr>
          <w:sz w:val="24"/>
        </w:rPr>
        <w:tab/>
      </w:r>
      <w:r>
        <w:rPr>
          <w:sz w:val="24"/>
        </w:rPr>
        <w:tab/>
      </w:r>
      <w:r>
        <w:rPr>
          <w:sz w:val="24"/>
        </w:rPr>
        <w:tab/>
      </w:r>
      <w:r>
        <w:rPr>
          <w:sz w:val="24"/>
        </w:rPr>
        <w:tab/>
      </w:r>
      <w:r>
        <w:rPr>
          <w:sz w:val="24"/>
        </w:rPr>
        <w:tab/>
      </w:r>
      <w:r>
        <w:rPr>
          <w:sz w:val="24"/>
        </w:rPr>
        <w:tab/>
      </w:r>
      <w:r w:rsidR="001B7196">
        <w:rPr>
          <w:sz w:val="24"/>
        </w:rPr>
        <w:tab/>
      </w:r>
      <w:r w:rsidRPr="00DD5977">
        <w:rPr>
          <w:b/>
          <w:sz w:val="24"/>
        </w:rPr>
        <w:t>Meeting</w:t>
      </w:r>
      <w:r w:rsidR="006761C0">
        <w:rPr>
          <w:sz w:val="24"/>
        </w:rPr>
        <w:t xml:space="preserve"> #</w:t>
      </w:r>
      <w:r w:rsidR="001B7196">
        <w:rPr>
          <w:sz w:val="24"/>
        </w:rPr>
        <w:t>3</w:t>
      </w:r>
      <w:r w:rsidR="0015436D">
        <w:rPr>
          <w:sz w:val="24"/>
        </w:rPr>
        <w:t>1</w:t>
      </w:r>
    </w:p>
    <w:p w14:paraId="5555DE0D" w14:textId="1366CE9F" w:rsidR="00850439" w:rsidRPr="00DD5977" w:rsidRDefault="00850439" w:rsidP="00850439">
      <w:pPr>
        <w:rPr>
          <w:sz w:val="24"/>
        </w:rPr>
      </w:pPr>
      <w:r w:rsidRPr="00DD5977">
        <w:rPr>
          <w:b/>
          <w:sz w:val="24"/>
        </w:rPr>
        <w:t>Project:</w:t>
      </w:r>
      <w:r w:rsidRPr="00DD5977">
        <w:rPr>
          <w:sz w:val="24"/>
        </w:rPr>
        <w:t xml:space="preserve"> </w:t>
      </w:r>
      <w:r w:rsidR="001F2EBD">
        <w:rPr>
          <w:sz w:val="24"/>
        </w:rPr>
        <w:t>21</w:t>
      </w:r>
      <w:r w:rsidR="001F2EBD" w:rsidRPr="001F2EBD">
        <w:rPr>
          <w:sz w:val="24"/>
          <w:vertAlign w:val="superscript"/>
        </w:rPr>
        <w:t>st</w:t>
      </w:r>
      <w:r w:rsidR="001F2EBD">
        <w:rPr>
          <w:sz w:val="24"/>
        </w:rPr>
        <w:t xml:space="preserve"> Century Schools </w:t>
      </w:r>
      <w:r w:rsidR="00906495">
        <w:rPr>
          <w:sz w:val="24"/>
        </w:rPr>
        <w:t xml:space="preserve">Initiative </w:t>
      </w:r>
      <w:r w:rsidR="001F2EBD">
        <w:rPr>
          <w:sz w:val="24"/>
        </w:rPr>
        <w:t xml:space="preserve">– </w:t>
      </w:r>
      <w:r w:rsidR="001B7196">
        <w:rPr>
          <w:sz w:val="24"/>
        </w:rPr>
        <w:t>Montebello</w:t>
      </w:r>
      <w:r w:rsidR="0015436D">
        <w:rPr>
          <w:sz w:val="24"/>
        </w:rPr>
        <w:tab/>
      </w:r>
      <w:r w:rsidR="0015436D">
        <w:rPr>
          <w:sz w:val="24"/>
        </w:rPr>
        <w:tab/>
      </w:r>
      <w:r w:rsidRPr="00DD5977">
        <w:rPr>
          <w:b/>
          <w:sz w:val="24"/>
        </w:rPr>
        <w:t>Phase:</w:t>
      </w:r>
      <w:r>
        <w:rPr>
          <w:sz w:val="24"/>
        </w:rPr>
        <w:t xml:space="preserve"> </w:t>
      </w:r>
      <w:r w:rsidR="0015436D">
        <w:rPr>
          <w:sz w:val="24"/>
        </w:rPr>
        <w:t>Discussion #1</w:t>
      </w:r>
    </w:p>
    <w:p w14:paraId="5A347196" w14:textId="254BF5AB" w:rsidR="00850439" w:rsidRPr="00DD5977" w:rsidRDefault="00850439" w:rsidP="00850439">
      <w:pPr>
        <w:rPr>
          <w:sz w:val="24"/>
        </w:rPr>
      </w:pPr>
      <w:r w:rsidRPr="00DD5977">
        <w:rPr>
          <w:b/>
          <w:noProof/>
          <w:sz w:val="24"/>
        </w:rPr>
        <mc:AlternateContent>
          <mc:Choice Requires="wps">
            <w:drawing>
              <wp:anchor distT="0" distB="0" distL="114300" distR="114300" simplePos="0" relativeHeight="251659264" behindDoc="0" locked="0" layoutInCell="1" allowOverlap="1" wp14:anchorId="09861060" wp14:editId="772EF722">
                <wp:simplePos x="0" y="0"/>
                <wp:positionH relativeFrom="column">
                  <wp:posOffset>-25400</wp:posOffset>
                </wp:positionH>
                <wp:positionV relativeFrom="paragraph">
                  <wp:posOffset>292735</wp:posOffset>
                </wp:positionV>
                <wp:extent cx="58801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80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FDA37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3.05pt" to="46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" strokecolor="black [3200]" strokeweight="1pt">
                <v:stroke joinstyle="miter"/>
              </v:line>
            </w:pict>
          </mc:Fallback>
        </mc:AlternateContent>
      </w:r>
      <w:r w:rsidRPr="00DD5977">
        <w:rPr>
          <w:b/>
          <w:sz w:val="24"/>
        </w:rPr>
        <w:t>Location:</w:t>
      </w:r>
      <w:r w:rsidRPr="00DD5977">
        <w:rPr>
          <w:sz w:val="24"/>
        </w:rPr>
        <w:t xml:space="preserve"> </w:t>
      </w:r>
      <w:r w:rsidR="001B7196" w:rsidRPr="001B7196">
        <w:rPr>
          <w:sz w:val="24"/>
        </w:rPr>
        <w:t>2040 E 32nd St, Baltimore, MD 21218</w:t>
      </w:r>
    </w:p>
    <w:p w14:paraId="28F671AB" w14:textId="77777777" w:rsidR="00850439" w:rsidRDefault="00850439">
      <w:pPr>
        <w:rPr>
          <w:b/>
          <w:sz w:val="24"/>
          <w:u w:val="single"/>
        </w:rPr>
      </w:pPr>
    </w:p>
    <w:p w14:paraId="11736F5C" w14:textId="77777777" w:rsidR="00C3215A" w:rsidRPr="00850439" w:rsidRDefault="00850439">
      <w:pPr>
        <w:rPr>
          <w:b/>
          <w:sz w:val="24"/>
          <w:u w:val="single"/>
        </w:rPr>
      </w:pPr>
      <w:r w:rsidRPr="00DD5977">
        <w:rPr>
          <w:b/>
          <w:sz w:val="24"/>
          <w:u w:val="single"/>
        </w:rPr>
        <w:t>CONTEXT/BACKGROUND:</w:t>
      </w:r>
    </w:p>
    <w:p w14:paraId="584EBBA2" w14:textId="0ED2A5C0" w:rsidR="009748E0" w:rsidRPr="0025779D" w:rsidRDefault="00565ECC" w:rsidP="0015436D">
      <w:pPr>
        <w:rPr>
          <w:sz w:val="24"/>
        </w:rPr>
      </w:pPr>
      <w:r>
        <w:rPr>
          <w:sz w:val="24"/>
        </w:rPr>
        <w:t xml:space="preserve">Todd introduced the project team and </w:t>
      </w:r>
      <w:r w:rsidR="00012CBB">
        <w:rPr>
          <w:sz w:val="24"/>
        </w:rPr>
        <w:t>moved into an in</w:t>
      </w:r>
      <w:r w:rsidR="000F5958">
        <w:rPr>
          <w:sz w:val="24"/>
        </w:rPr>
        <w:t>-</w:t>
      </w:r>
      <w:r w:rsidR="00012CBB">
        <w:rPr>
          <w:sz w:val="24"/>
        </w:rPr>
        <w:t>depth description of</w:t>
      </w:r>
      <w:r>
        <w:rPr>
          <w:sz w:val="24"/>
        </w:rPr>
        <w:t xml:space="preserve"> site context and the existing facility. It’s a pre-k through 8</w:t>
      </w:r>
      <w:r w:rsidRPr="00565ECC">
        <w:rPr>
          <w:sz w:val="24"/>
          <w:vertAlign w:val="superscript"/>
        </w:rPr>
        <w:t>th</w:t>
      </w:r>
      <w:r>
        <w:rPr>
          <w:sz w:val="24"/>
        </w:rPr>
        <w:t xml:space="preserve"> grade school in a historic building, on an 8-acre site. Renovation project, with an addition 8,400 SF currently will increase to 9,400 (about 6oo students). Classrooms will contain collaborative learning areas. Gymnasium, cafeteria will act as a community space. School is situated near Lake Montebello, which is used widely by community. Site has significant slope dropping from the southeast to the northwest corner</w:t>
      </w:r>
      <w:r w:rsidR="004B4F7E">
        <w:rPr>
          <w:sz w:val="24"/>
        </w:rPr>
        <w:t xml:space="preserve"> </w:t>
      </w:r>
      <w:r>
        <w:rPr>
          <w:sz w:val="24"/>
        </w:rPr>
        <w:t>nearest the lake</w:t>
      </w:r>
      <w:r w:rsidR="00503AD0">
        <w:rPr>
          <w:sz w:val="24"/>
        </w:rPr>
        <w:t>, and the original design does not have any entrances to the building at grade (entrances are intermediate level)</w:t>
      </w:r>
      <w:r>
        <w:rPr>
          <w:sz w:val="24"/>
        </w:rPr>
        <w:t xml:space="preserve">. Existing building is a 4-story classroom building, original construction in 1921, with regular renovations occurring every 20 year or so. </w:t>
      </w:r>
      <w:r w:rsidR="004B4F7E">
        <w:rPr>
          <w:sz w:val="24"/>
        </w:rPr>
        <w:t>Some priorities of the project were:</w:t>
      </w:r>
    </w:p>
    <w:p w14:paraId="0221C79B" w14:textId="187B691C" w:rsidR="0015436D" w:rsidRPr="004B4F7E" w:rsidRDefault="00565ECC" w:rsidP="0015436D">
      <w:pPr>
        <w:pStyle w:val="ListParagraph"/>
        <w:numPr>
          <w:ilvl w:val="0"/>
          <w:numId w:val="4"/>
        </w:numPr>
        <w:rPr>
          <w:b/>
          <w:sz w:val="24"/>
          <w:u w:val="single"/>
        </w:rPr>
      </w:pPr>
      <w:r>
        <w:rPr>
          <w:sz w:val="24"/>
        </w:rPr>
        <w:t>Update and add play areas</w:t>
      </w:r>
    </w:p>
    <w:p w14:paraId="79A49C27" w14:textId="422D73E4" w:rsidR="004B4F7E" w:rsidRPr="004B4F7E" w:rsidRDefault="00565ECC" w:rsidP="0015436D">
      <w:pPr>
        <w:pStyle w:val="ListParagraph"/>
        <w:numPr>
          <w:ilvl w:val="0"/>
          <w:numId w:val="4"/>
        </w:numPr>
        <w:rPr>
          <w:b/>
          <w:sz w:val="24"/>
          <w:u w:val="single"/>
        </w:rPr>
      </w:pPr>
      <w:r>
        <w:rPr>
          <w:sz w:val="24"/>
        </w:rPr>
        <w:t>Make entrances accessible</w:t>
      </w:r>
      <w:r w:rsidR="000F5958">
        <w:rPr>
          <w:sz w:val="24"/>
        </w:rPr>
        <w:t xml:space="preserve"> and improve main entry</w:t>
      </w:r>
      <w:r w:rsidR="007442CA">
        <w:rPr>
          <w:sz w:val="24"/>
        </w:rPr>
        <w:t xml:space="preserve"> </w:t>
      </w:r>
    </w:p>
    <w:p w14:paraId="047B085A" w14:textId="1D398D80" w:rsidR="004B4F7E" w:rsidRPr="007442CA" w:rsidRDefault="00012CBB" w:rsidP="0015436D">
      <w:pPr>
        <w:pStyle w:val="ListParagraph"/>
        <w:numPr>
          <w:ilvl w:val="0"/>
          <w:numId w:val="4"/>
        </w:numPr>
        <w:rPr>
          <w:b/>
          <w:sz w:val="24"/>
          <w:u w:val="single"/>
        </w:rPr>
      </w:pPr>
      <w:r>
        <w:rPr>
          <w:sz w:val="24"/>
        </w:rPr>
        <w:t>Renovate building and bring it back to its original Neoclassical glory (Architect Clyde Fritz) since this will be 100</w:t>
      </w:r>
      <w:r w:rsidRPr="00012CBB">
        <w:rPr>
          <w:sz w:val="24"/>
          <w:vertAlign w:val="superscript"/>
        </w:rPr>
        <w:t>th</w:t>
      </w:r>
      <w:r>
        <w:rPr>
          <w:sz w:val="24"/>
        </w:rPr>
        <w:t xml:space="preserve"> year </w:t>
      </w:r>
    </w:p>
    <w:p w14:paraId="43F63BDF" w14:textId="3A5B4230" w:rsidR="007442CA" w:rsidRPr="004B4F7E" w:rsidRDefault="007442CA" w:rsidP="0015436D">
      <w:pPr>
        <w:pStyle w:val="ListParagraph"/>
        <w:numPr>
          <w:ilvl w:val="0"/>
          <w:numId w:val="4"/>
        </w:numPr>
        <w:rPr>
          <w:b/>
          <w:sz w:val="24"/>
          <w:u w:val="single"/>
        </w:rPr>
      </w:pPr>
      <w:r>
        <w:rPr>
          <w:sz w:val="24"/>
        </w:rPr>
        <w:t xml:space="preserve">New addition to complement architectural style of the exiting building and blend seamlessly </w:t>
      </w:r>
    </w:p>
    <w:p w14:paraId="67F41656" w14:textId="77777777" w:rsidR="00012CBB" w:rsidRDefault="00012CBB" w:rsidP="0015436D">
      <w:pPr>
        <w:rPr>
          <w:sz w:val="24"/>
        </w:rPr>
      </w:pPr>
      <w:r>
        <w:rPr>
          <w:sz w:val="24"/>
        </w:rPr>
        <w:t xml:space="preserve">Richard LeBlanc gave a detailed description of the historic elements of the building, which include the friezes, columns, windows, etc. – new windows will be double hung to match the original windows. </w:t>
      </w:r>
    </w:p>
    <w:p w14:paraId="686A3AAF" w14:textId="6F7F4EF5" w:rsidR="0015436D" w:rsidRDefault="007442CA" w:rsidP="0015436D">
      <w:pPr>
        <w:rPr>
          <w:sz w:val="24"/>
        </w:rPr>
      </w:pPr>
      <w:r>
        <w:rPr>
          <w:sz w:val="24"/>
        </w:rPr>
        <w:t xml:space="preserve">Additional parking lot at the front will allow for student drop off at the southwest corner and entrance promenade. New addition will be gymnasium / kitchen and a protected outdoor learning area. Alignment of addition rotated to open up the outdoor play areas. </w:t>
      </w:r>
    </w:p>
    <w:p w14:paraId="61907AA8" w14:textId="77777777" w:rsidR="000109AE" w:rsidRDefault="00286F12" w:rsidP="00286F12">
      <w:pPr>
        <w:rPr>
          <w:sz w:val="24"/>
        </w:rPr>
      </w:pPr>
      <w:r>
        <w:rPr>
          <w:sz w:val="24"/>
        </w:rPr>
        <w:t xml:space="preserve">Questions from the community were not addressed by panelists, but have been included here: </w:t>
      </w:r>
    </w:p>
    <w:p w14:paraId="7E961807" w14:textId="77777777" w:rsidR="000109AE" w:rsidRDefault="00286F12" w:rsidP="00286F12">
      <w:pPr>
        <w:pStyle w:val="ListParagraph"/>
        <w:numPr>
          <w:ilvl w:val="0"/>
          <w:numId w:val="5"/>
        </w:numPr>
        <w:rPr>
          <w:sz w:val="24"/>
        </w:rPr>
      </w:pPr>
      <w:r w:rsidRPr="000109AE">
        <w:rPr>
          <w:sz w:val="24"/>
        </w:rPr>
        <w:t>What will residents living on 32nd Street see from their homes?</w:t>
      </w:r>
    </w:p>
    <w:p w14:paraId="1CDCF5ED" w14:textId="77777777" w:rsidR="000109AE" w:rsidRDefault="00286F12" w:rsidP="00286F12">
      <w:pPr>
        <w:pStyle w:val="ListParagraph"/>
        <w:numPr>
          <w:ilvl w:val="0"/>
          <w:numId w:val="5"/>
        </w:numPr>
        <w:rPr>
          <w:sz w:val="24"/>
        </w:rPr>
      </w:pPr>
      <w:r w:rsidRPr="000109AE">
        <w:rPr>
          <w:sz w:val="24"/>
        </w:rPr>
        <w:t>Will they be looking into a parking lot and bus drop off?</w:t>
      </w:r>
    </w:p>
    <w:p w14:paraId="0204F096" w14:textId="76A7C27C" w:rsidR="00286F12" w:rsidRPr="000109AE" w:rsidRDefault="00286F12" w:rsidP="00286F12">
      <w:pPr>
        <w:pStyle w:val="ListParagraph"/>
        <w:numPr>
          <w:ilvl w:val="0"/>
          <w:numId w:val="5"/>
        </w:numPr>
        <w:rPr>
          <w:sz w:val="24"/>
        </w:rPr>
      </w:pPr>
      <w:r w:rsidRPr="000109AE">
        <w:rPr>
          <w:sz w:val="24"/>
        </w:rPr>
        <w:t>Will we be creating a U-Turn access traffic issue from Harford Road?</w:t>
      </w:r>
    </w:p>
    <w:p w14:paraId="1399449E" w14:textId="0BD0E83E" w:rsidR="003D457F" w:rsidRPr="0015436D" w:rsidRDefault="003D457F" w:rsidP="0015436D">
      <w:pPr>
        <w:rPr>
          <w:b/>
          <w:sz w:val="24"/>
          <w:u w:val="single"/>
        </w:rPr>
      </w:pPr>
      <w:r w:rsidRPr="0015436D">
        <w:rPr>
          <w:b/>
          <w:sz w:val="24"/>
          <w:u w:val="single"/>
        </w:rPr>
        <w:lastRenderedPageBreak/>
        <w:t>D</w:t>
      </w:r>
      <w:r w:rsidR="00850439" w:rsidRPr="0015436D">
        <w:rPr>
          <w:b/>
          <w:sz w:val="24"/>
          <w:u w:val="single"/>
        </w:rPr>
        <w:t>ISCUSSION</w:t>
      </w:r>
      <w:r w:rsidRPr="0015436D">
        <w:rPr>
          <w:b/>
          <w:sz w:val="24"/>
          <w:u w:val="single"/>
        </w:rPr>
        <w:t>:</w:t>
      </w:r>
    </w:p>
    <w:p w14:paraId="0208F15B" w14:textId="0B5008E5" w:rsidR="00B104F1" w:rsidRDefault="007D6980" w:rsidP="00D867CE">
      <w:pPr>
        <w:rPr>
          <w:sz w:val="24"/>
        </w:rPr>
      </w:pPr>
      <w:r>
        <w:rPr>
          <w:sz w:val="24"/>
        </w:rPr>
        <w:t xml:space="preserve">The Panel </w:t>
      </w:r>
      <w:r w:rsidR="007442CA">
        <w:rPr>
          <w:sz w:val="24"/>
        </w:rPr>
        <w:t xml:space="preserve">asked the team to time the next presentation, then asked clarifying questions about what </w:t>
      </w:r>
      <w:proofErr w:type="gramStart"/>
      <w:r w:rsidR="000F5958">
        <w:rPr>
          <w:sz w:val="24"/>
        </w:rPr>
        <w:t xml:space="preserve">is </w:t>
      </w:r>
      <w:r w:rsidR="007442CA">
        <w:rPr>
          <w:sz w:val="24"/>
        </w:rPr>
        <w:t>existing and remaining, and which items</w:t>
      </w:r>
      <w:proofErr w:type="gramEnd"/>
      <w:r w:rsidR="007442CA">
        <w:rPr>
          <w:sz w:val="24"/>
        </w:rPr>
        <w:t xml:space="preserve"> are added and altered. </w:t>
      </w:r>
      <w:r w:rsidR="00503AD0">
        <w:rPr>
          <w:sz w:val="24"/>
        </w:rPr>
        <w:t>Clarification of ground floor levels (basement level is at grade at rear of building, main entrance is at the second level). Parking lot at the rear is utilized mostly by staff and community – left as is</w:t>
      </w:r>
      <w:r w:rsidR="00244A43">
        <w:rPr>
          <w:sz w:val="24"/>
        </w:rPr>
        <w:t xml:space="preserve">. </w:t>
      </w:r>
    </w:p>
    <w:p w14:paraId="71476334" w14:textId="3283B6CF" w:rsidR="00D867CE" w:rsidRDefault="00D867CE" w:rsidP="00D867CE">
      <w:pPr>
        <w:rPr>
          <w:sz w:val="24"/>
        </w:rPr>
      </w:pPr>
      <w:r>
        <w:rPr>
          <w:sz w:val="24"/>
        </w:rPr>
        <w:t xml:space="preserve">Additional clarifications from project team: </w:t>
      </w:r>
    </w:p>
    <w:p w14:paraId="0211E9EC" w14:textId="54AF2E4F" w:rsidR="00D867CE" w:rsidRDefault="00D867CE" w:rsidP="00D867CE">
      <w:pPr>
        <w:pStyle w:val="ListParagraph"/>
        <w:numPr>
          <w:ilvl w:val="0"/>
          <w:numId w:val="6"/>
        </w:numPr>
        <w:rPr>
          <w:sz w:val="24"/>
        </w:rPr>
      </w:pPr>
      <w:r>
        <w:rPr>
          <w:sz w:val="24"/>
        </w:rPr>
        <w:t>G</w:t>
      </w:r>
      <w:r w:rsidRPr="00552125">
        <w:rPr>
          <w:sz w:val="24"/>
        </w:rPr>
        <w:t>rade changes will be addressed with 1’ – 2’ walls, regrading as necessary</w:t>
      </w:r>
    </w:p>
    <w:p w14:paraId="210F5847" w14:textId="3E346A55" w:rsidR="00D867CE" w:rsidRDefault="00D867CE" w:rsidP="00D867CE">
      <w:pPr>
        <w:pStyle w:val="ListParagraph"/>
        <w:numPr>
          <w:ilvl w:val="0"/>
          <w:numId w:val="6"/>
        </w:numPr>
        <w:rPr>
          <w:sz w:val="24"/>
        </w:rPr>
      </w:pPr>
      <w:r>
        <w:rPr>
          <w:sz w:val="24"/>
        </w:rPr>
        <w:t>S</w:t>
      </w:r>
      <w:r w:rsidRPr="00552125">
        <w:rPr>
          <w:sz w:val="24"/>
        </w:rPr>
        <w:t>outh alcove will be the kindergarten play area (fenced and secure)</w:t>
      </w:r>
    </w:p>
    <w:p w14:paraId="4C6F4D2B" w14:textId="77777777" w:rsidR="00D867CE" w:rsidRPr="000106FF" w:rsidRDefault="00D867CE" w:rsidP="00D867CE">
      <w:pPr>
        <w:pStyle w:val="ListParagraph"/>
        <w:numPr>
          <w:ilvl w:val="0"/>
          <w:numId w:val="6"/>
        </w:numPr>
        <w:rPr>
          <w:sz w:val="24"/>
        </w:rPr>
      </w:pPr>
      <w:r w:rsidRPr="000106FF">
        <w:rPr>
          <w:sz w:val="24"/>
        </w:rPr>
        <w:t>New means of vertical circulation – knuckle piece only extends to the 3</w:t>
      </w:r>
      <w:r w:rsidRPr="000106FF">
        <w:rPr>
          <w:sz w:val="24"/>
          <w:vertAlign w:val="superscript"/>
        </w:rPr>
        <w:t>rd</w:t>
      </w:r>
      <w:r w:rsidRPr="000106FF">
        <w:rPr>
          <w:sz w:val="24"/>
        </w:rPr>
        <w:t xml:space="preserve"> level – an existing elevator serves the 4</w:t>
      </w:r>
      <w:r w:rsidRPr="000106FF">
        <w:rPr>
          <w:sz w:val="24"/>
          <w:vertAlign w:val="superscript"/>
        </w:rPr>
        <w:t>th</w:t>
      </w:r>
      <w:r w:rsidRPr="000106FF">
        <w:rPr>
          <w:sz w:val="24"/>
        </w:rPr>
        <w:t xml:space="preserve"> level for the </w:t>
      </w:r>
      <w:proofErr w:type="gramStart"/>
      <w:r w:rsidRPr="000106FF">
        <w:rPr>
          <w:sz w:val="24"/>
        </w:rPr>
        <w:t>higher grade</w:t>
      </w:r>
      <w:proofErr w:type="gramEnd"/>
      <w:r w:rsidRPr="000106FF">
        <w:rPr>
          <w:sz w:val="24"/>
        </w:rPr>
        <w:t xml:space="preserve"> levels</w:t>
      </w:r>
    </w:p>
    <w:p w14:paraId="4BD51C98" w14:textId="3AC85578" w:rsidR="00D867CE" w:rsidRPr="00552125" w:rsidRDefault="00D867CE" w:rsidP="00552125">
      <w:pPr>
        <w:pStyle w:val="ListParagraph"/>
        <w:numPr>
          <w:ilvl w:val="0"/>
          <w:numId w:val="6"/>
        </w:numPr>
        <w:rPr>
          <w:sz w:val="24"/>
        </w:rPr>
      </w:pPr>
      <w:r>
        <w:rPr>
          <w:sz w:val="24"/>
        </w:rPr>
        <w:t>New proposed classroom building been studied in a configuration parallel to the existing building – massing was chosen for greater access to light for remaining classrooms</w:t>
      </w:r>
    </w:p>
    <w:p w14:paraId="64E78612" w14:textId="77777777" w:rsidR="00D867CE" w:rsidRDefault="00D867CE" w:rsidP="006761C0">
      <w:pPr>
        <w:rPr>
          <w:sz w:val="24"/>
        </w:rPr>
      </w:pPr>
    </w:p>
    <w:p w14:paraId="79EA0A4E" w14:textId="77777777" w:rsidR="003D457F" w:rsidRPr="00850439" w:rsidRDefault="003D457F">
      <w:pPr>
        <w:rPr>
          <w:b/>
          <w:sz w:val="24"/>
          <w:u w:val="single"/>
        </w:rPr>
      </w:pPr>
      <w:r w:rsidRPr="00850439">
        <w:rPr>
          <w:b/>
          <w:sz w:val="24"/>
          <w:u w:val="single"/>
        </w:rPr>
        <w:t>Site</w:t>
      </w:r>
      <w:r w:rsidR="00850439" w:rsidRPr="00850439">
        <w:rPr>
          <w:b/>
          <w:sz w:val="24"/>
          <w:u w:val="single"/>
        </w:rPr>
        <w:t>:</w:t>
      </w:r>
    </w:p>
    <w:p w14:paraId="7AC42018" w14:textId="77777777" w:rsidR="00D867CE" w:rsidRPr="00552125" w:rsidRDefault="00D867CE" w:rsidP="00D867CE">
      <w:pPr>
        <w:pStyle w:val="ListParagraph"/>
        <w:numPr>
          <w:ilvl w:val="0"/>
          <w:numId w:val="2"/>
        </w:numPr>
        <w:rPr>
          <w:b/>
          <w:sz w:val="24"/>
          <w:u w:val="single"/>
        </w:rPr>
      </w:pPr>
      <w:r w:rsidRPr="00552125">
        <w:rPr>
          <w:sz w:val="24"/>
        </w:rPr>
        <w:t xml:space="preserve">Is there a way to contain the front vehicular circulation to Harford Road? </w:t>
      </w:r>
    </w:p>
    <w:p w14:paraId="172037DD" w14:textId="4AE9AEF4" w:rsidR="00442E20" w:rsidRPr="007442CA" w:rsidRDefault="007442CA" w:rsidP="0015436D">
      <w:pPr>
        <w:pStyle w:val="ListParagraph"/>
        <w:numPr>
          <w:ilvl w:val="0"/>
          <w:numId w:val="2"/>
        </w:numPr>
        <w:rPr>
          <w:b/>
          <w:sz w:val="24"/>
          <w:u w:val="single"/>
        </w:rPr>
      </w:pPr>
      <w:r>
        <w:rPr>
          <w:sz w:val="24"/>
        </w:rPr>
        <w:t>Spatial relationships – how is the team resolving the spaces between the buildings; how do these relate to the circulation, to the building and to each other?</w:t>
      </w:r>
    </w:p>
    <w:p w14:paraId="0C78866C" w14:textId="4759F620" w:rsidR="00503AD0" w:rsidRPr="00552125" w:rsidRDefault="007442CA" w:rsidP="00D867CE">
      <w:pPr>
        <w:pStyle w:val="ListParagraph"/>
        <w:numPr>
          <w:ilvl w:val="0"/>
          <w:numId w:val="2"/>
        </w:numPr>
        <w:rPr>
          <w:b/>
          <w:sz w:val="24"/>
          <w:u w:val="single"/>
        </w:rPr>
      </w:pPr>
      <w:r>
        <w:rPr>
          <w:sz w:val="24"/>
        </w:rPr>
        <w:t xml:space="preserve">Nook to the south of the proposed </w:t>
      </w:r>
      <w:r w:rsidR="00D867CE">
        <w:rPr>
          <w:sz w:val="24"/>
        </w:rPr>
        <w:t xml:space="preserve">addition </w:t>
      </w:r>
      <w:r>
        <w:rPr>
          <w:sz w:val="24"/>
        </w:rPr>
        <w:t>is a bit of a hidden space</w:t>
      </w:r>
      <w:r w:rsidR="00503AD0">
        <w:rPr>
          <w:sz w:val="24"/>
        </w:rPr>
        <w:t xml:space="preserve"> – needs to be addressed, clarify whether there is an entrance </w:t>
      </w:r>
    </w:p>
    <w:p w14:paraId="224B63F8" w14:textId="7151A055" w:rsidR="000106FF" w:rsidRPr="000106FF" w:rsidRDefault="00D867CE" w:rsidP="00503AD0">
      <w:pPr>
        <w:pStyle w:val="ListParagraph"/>
        <w:numPr>
          <w:ilvl w:val="0"/>
          <w:numId w:val="2"/>
        </w:numPr>
        <w:rPr>
          <w:sz w:val="24"/>
        </w:rPr>
      </w:pPr>
      <w:r>
        <w:rPr>
          <w:sz w:val="24"/>
        </w:rPr>
        <w:t>Although p</w:t>
      </w:r>
      <w:r w:rsidR="000106FF" w:rsidRPr="000106FF">
        <w:rPr>
          <w:sz w:val="24"/>
        </w:rPr>
        <w:t xml:space="preserve">arking lot layout was selected due to the grade change on Harford Road and Curran Drive, team </w:t>
      </w:r>
      <w:r>
        <w:rPr>
          <w:sz w:val="24"/>
        </w:rPr>
        <w:t>needs to</w:t>
      </w:r>
      <w:r w:rsidRPr="000106FF">
        <w:rPr>
          <w:sz w:val="24"/>
        </w:rPr>
        <w:t xml:space="preserve"> </w:t>
      </w:r>
      <w:r w:rsidR="000106FF" w:rsidRPr="000106FF">
        <w:rPr>
          <w:sz w:val="24"/>
        </w:rPr>
        <w:t>look at this piece again</w:t>
      </w:r>
    </w:p>
    <w:p w14:paraId="694F3341" w14:textId="6380CE9E" w:rsidR="000106FF" w:rsidRDefault="000106FF" w:rsidP="00503AD0">
      <w:pPr>
        <w:pStyle w:val="ListParagraph"/>
        <w:numPr>
          <w:ilvl w:val="0"/>
          <w:numId w:val="2"/>
        </w:numPr>
        <w:rPr>
          <w:sz w:val="24"/>
        </w:rPr>
      </w:pPr>
      <w:r w:rsidRPr="000106FF">
        <w:rPr>
          <w:sz w:val="24"/>
        </w:rPr>
        <w:t xml:space="preserve">With regard to the 3 entrances </w:t>
      </w:r>
      <w:r w:rsidR="00D867CE">
        <w:rPr>
          <w:sz w:val="24"/>
        </w:rPr>
        <w:t>on the lakeside</w:t>
      </w:r>
      <w:r w:rsidRPr="000106FF">
        <w:rPr>
          <w:sz w:val="24"/>
        </w:rPr>
        <w:t xml:space="preserve">, can this be combined? </w:t>
      </w:r>
      <w:r w:rsidR="00D867CE">
        <w:rPr>
          <w:sz w:val="24"/>
        </w:rPr>
        <w:t>(</w:t>
      </w:r>
      <w:r w:rsidRPr="000106FF">
        <w:rPr>
          <w:sz w:val="24"/>
        </w:rPr>
        <w:t>Team has not been instructed to change any of the rear area of the site</w:t>
      </w:r>
      <w:r w:rsidR="00D867CE">
        <w:rPr>
          <w:sz w:val="24"/>
        </w:rPr>
        <w:t>)</w:t>
      </w:r>
    </w:p>
    <w:p w14:paraId="08DB7302" w14:textId="77777777" w:rsidR="00553318" w:rsidRPr="00553318" w:rsidRDefault="00553318" w:rsidP="00553318">
      <w:pPr>
        <w:pStyle w:val="ListParagraph"/>
        <w:numPr>
          <w:ilvl w:val="0"/>
          <w:numId w:val="2"/>
        </w:numPr>
        <w:spacing w:after="0" w:line="240" w:lineRule="auto"/>
        <w:rPr>
          <w:rFonts w:ascii="Times New Roman" w:eastAsia="Times New Roman" w:hAnsi="Times New Roman" w:cs="Times New Roman"/>
          <w:sz w:val="24"/>
          <w:szCs w:val="24"/>
        </w:rPr>
      </w:pPr>
      <w:r w:rsidRPr="00553318">
        <w:rPr>
          <w:rFonts w:ascii="Arial" w:eastAsia="Times New Roman" w:hAnsi="Arial" w:cs="Arial"/>
          <w:color w:val="1B2733"/>
          <w:sz w:val="21"/>
          <w:szCs w:val="21"/>
          <w:shd w:val="clear" w:color="auto" w:fill="FFFFFF"/>
        </w:rPr>
        <w:t xml:space="preserve">The balance and symmetry of the building should be reflected in the site with deliberate and elegant gestures. In the current design the vehicular circulation is dictating the site design in the front of the building. The grand gesture of the promenade collides awkwardly with the parking entrance, and there's a missed opportunity to connect the main entrance and the gym building with a plaza that ties the two buildings together and makes them the </w:t>
      </w:r>
      <w:bookmarkStart w:id="0" w:name="_GoBack"/>
      <w:r w:rsidRPr="00553318">
        <w:rPr>
          <w:rFonts w:ascii="Arial" w:eastAsia="Times New Roman" w:hAnsi="Arial" w:cs="Arial"/>
          <w:color w:val="1B2733"/>
          <w:sz w:val="21"/>
          <w:szCs w:val="21"/>
          <w:shd w:val="clear" w:color="auto" w:fill="FFFFFF"/>
        </w:rPr>
        <w:t>focus</w:t>
      </w:r>
      <w:bookmarkEnd w:id="0"/>
    </w:p>
    <w:p w14:paraId="0A239B4B" w14:textId="2EE436BA" w:rsidR="00ED66FF" w:rsidRDefault="00ED66FF" w:rsidP="00503AD0">
      <w:pPr>
        <w:pStyle w:val="ListParagraph"/>
        <w:numPr>
          <w:ilvl w:val="0"/>
          <w:numId w:val="2"/>
        </w:numPr>
        <w:rPr>
          <w:sz w:val="24"/>
        </w:rPr>
      </w:pPr>
      <w:r>
        <w:rPr>
          <w:sz w:val="24"/>
        </w:rPr>
        <w:t xml:space="preserve">Rear (lake side) parking could be cleaned up </w:t>
      </w:r>
    </w:p>
    <w:p w14:paraId="62C0810A" w14:textId="3A434EC2" w:rsidR="00ED66FF" w:rsidRDefault="00ED66FF" w:rsidP="00503AD0">
      <w:pPr>
        <w:pStyle w:val="ListParagraph"/>
        <w:numPr>
          <w:ilvl w:val="0"/>
          <w:numId w:val="2"/>
        </w:numPr>
        <w:rPr>
          <w:sz w:val="24"/>
        </w:rPr>
      </w:pPr>
      <w:r>
        <w:rPr>
          <w:sz w:val="24"/>
        </w:rPr>
        <w:t>Resolution of the grade changes should be deliberate and create usable space</w:t>
      </w:r>
    </w:p>
    <w:p w14:paraId="43313F05" w14:textId="56E63343" w:rsidR="00ED66FF" w:rsidRDefault="00ED66FF" w:rsidP="00503AD0">
      <w:pPr>
        <w:pStyle w:val="ListParagraph"/>
        <w:numPr>
          <w:ilvl w:val="0"/>
          <w:numId w:val="2"/>
        </w:numPr>
        <w:rPr>
          <w:sz w:val="24"/>
        </w:rPr>
      </w:pPr>
      <w:r>
        <w:rPr>
          <w:sz w:val="24"/>
        </w:rPr>
        <w:t>Wedge condition on the back and placement of buildings and landscape elements should resolve the geometries</w:t>
      </w:r>
    </w:p>
    <w:p w14:paraId="74B33CDA" w14:textId="6F643FE4" w:rsidR="00A10B34" w:rsidRPr="00A10B34" w:rsidRDefault="00ED66FF" w:rsidP="00A10B34">
      <w:pPr>
        <w:pStyle w:val="ListParagraph"/>
        <w:numPr>
          <w:ilvl w:val="0"/>
          <w:numId w:val="2"/>
        </w:numPr>
        <w:rPr>
          <w:sz w:val="24"/>
        </w:rPr>
      </w:pPr>
      <w:r>
        <w:rPr>
          <w:sz w:val="24"/>
        </w:rPr>
        <w:t>Historical photos with the curvilinear grassy space could reconcile the geometry – existing promenade seems too dominant</w:t>
      </w:r>
      <w:r w:rsidR="00A10B34">
        <w:rPr>
          <w:sz w:val="24"/>
        </w:rPr>
        <w:t xml:space="preserve">; use the front area of the building and the landscape to embellishing the front area and organize – this wants to be radial </w:t>
      </w:r>
      <w:r w:rsidR="00D867CE">
        <w:rPr>
          <w:sz w:val="24"/>
        </w:rPr>
        <w:t>in order to complement the organization of buildings on site.</w:t>
      </w:r>
    </w:p>
    <w:p w14:paraId="05AAB105" w14:textId="77777777" w:rsidR="000106FF" w:rsidRPr="000106FF" w:rsidRDefault="000106FF" w:rsidP="000106FF">
      <w:pPr>
        <w:rPr>
          <w:sz w:val="24"/>
        </w:rPr>
      </w:pPr>
    </w:p>
    <w:p w14:paraId="4A4B9172" w14:textId="6B798C4E" w:rsidR="0015436D" w:rsidRPr="00850439" w:rsidRDefault="0015436D" w:rsidP="0015436D">
      <w:pPr>
        <w:rPr>
          <w:b/>
          <w:sz w:val="24"/>
          <w:u w:val="single"/>
        </w:rPr>
      </w:pPr>
      <w:r>
        <w:rPr>
          <w:b/>
          <w:sz w:val="24"/>
          <w:u w:val="single"/>
        </w:rPr>
        <w:lastRenderedPageBreak/>
        <w:t>Building</w:t>
      </w:r>
      <w:r w:rsidRPr="00850439">
        <w:rPr>
          <w:b/>
          <w:sz w:val="24"/>
          <w:u w:val="single"/>
        </w:rPr>
        <w:t>:</w:t>
      </w:r>
    </w:p>
    <w:p w14:paraId="08CC1197" w14:textId="660A2AC6" w:rsidR="00ED66FF" w:rsidRDefault="00ED66FF" w:rsidP="00ED66FF">
      <w:pPr>
        <w:pStyle w:val="ListParagraph"/>
        <w:numPr>
          <w:ilvl w:val="0"/>
          <w:numId w:val="2"/>
        </w:numPr>
        <w:rPr>
          <w:sz w:val="24"/>
        </w:rPr>
      </w:pPr>
      <w:r>
        <w:rPr>
          <w:sz w:val="24"/>
        </w:rPr>
        <w:t>Rear entrance feels pinched; should be treated more like the main entrance (opened up)</w:t>
      </w:r>
      <w:r w:rsidR="00A10B34">
        <w:rPr>
          <w:sz w:val="24"/>
        </w:rPr>
        <w:t xml:space="preserve"> </w:t>
      </w:r>
    </w:p>
    <w:p w14:paraId="6FE770CC" w14:textId="6CF437E1" w:rsidR="00ED66FF" w:rsidRDefault="00ED66FF" w:rsidP="00ED66FF">
      <w:pPr>
        <w:pStyle w:val="ListParagraph"/>
        <w:numPr>
          <w:ilvl w:val="0"/>
          <w:numId w:val="2"/>
        </w:numPr>
        <w:rPr>
          <w:sz w:val="24"/>
        </w:rPr>
      </w:pPr>
      <w:r>
        <w:rPr>
          <w:sz w:val="24"/>
        </w:rPr>
        <w:t xml:space="preserve">Placement of the proposed building in the rear has similar issues, play space feels residual / left over due to the collision. Does the new </w:t>
      </w:r>
      <w:r w:rsidR="003325A5">
        <w:rPr>
          <w:sz w:val="24"/>
        </w:rPr>
        <w:t xml:space="preserve">volume </w:t>
      </w:r>
      <w:r>
        <w:rPr>
          <w:sz w:val="24"/>
        </w:rPr>
        <w:t xml:space="preserve">need to be rectilinear; does it need to </w:t>
      </w:r>
      <w:r w:rsidR="00A10B34">
        <w:rPr>
          <w:sz w:val="24"/>
        </w:rPr>
        <w:t>mimic the existing building</w:t>
      </w:r>
      <w:r>
        <w:rPr>
          <w:sz w:val="24"/>
        </w:rPr>
        <w:t xml:space="preserve">? A </w:t>
      </w:r>
      <w:r w:rsidR="00A10B34">
        <w:rPr>
          <w:sz w:val="24"/>
        </w:rPr>
        <w:t>contrast</w:t>
      </w:r>
      <w:r>
        <w:rPr>
          <w:sz w:val="24"/>
        </w:rPr>
        <w:t xml:space="preserve"> </w:t>
      </w:r>
      <w:r w:rsidR="00A10B34">
        <w:rPr>
          <w:sz w:val="24"/>
        </w:rPr>
        <w:t>will</w:t>
      </w:r>
      <w:r>
        <w:rPr>
          <w:sz w:val="24"/>
        </w:rPr>
        <w:t xml:space="preserve"> set </w:t>
      </w:r>
      <w:r w:rsidR="00A10B34">
        <w:rPr>
          <w:sz w:val="24"/>
        </w:rPr>
        <w:t>the existing building</w:t>
      </w:r>
      <w:r>
        <w:rPr>
          <w:sz w:val="24"/>
        </w:rPr>
        <w:t xml:space="preserve"> off more beautifully – make a statement about the fact that this is a 21</w:t>
      </w:r>
      <w:r w:rsidRPr="00ED66FF">
        <w:rPr>
          <w:sz w:val="24"/>
          <w:vertAlign w:val="superscript"/>
        </w:rPr>
        <w:t>st</w:t>
      </w:r>
      <w:r>
        <w:rPr>
          <w:sz w:val="24"/>
        </w:rPr>
        <w:t xml:space="preserve"> Century school and compliment the old building</w:t>
      </w:r>
    </w:p>
    <w:p w14:paraId="1EF41FD1" w14:textId="14AC00E9" w:rsidR="00ED66FF" w:rsidRDefault="00ED66FF" w:rsidP="00ED66FF">
      <w:pPr>
        <w:pStyle w:val="ListParagraph"/>
        <w:numPr>
          <w:ilvl w:val="0"/>
          <w:numId w:val="2"/>
        </w:numPr>
        <w:rPr>
          <w:sz w:val="24"/>
        </w:rPr>
      </w:pPr>
      <w:r>
        <w:rPr>
          <w:sz w:val="24"/>
        </w:rPr>
        <w:t xml:space="preserve">Important to resolve the knuckle – shift the bar away </w:t>
      </w:r>
      <w:r w:rsidR="003A3924">
        <w:rPr>
          <w:sz w:val="24"/>
        </w:rPr>
        <w:t xml:space="preserve">toward the service area and open up the outdoor space (the building could become narrower) </w:t>
      </w:r>
    </w:p>
    <w:p w14:paraId="25ABACBC" w14:textId="3DB323D0" w:rsidR="00A10B34" w:rsidRDefault="00A10B34" w:rsidP="00ED66FF">
      <w:pPr>
        <w:pStyle w:val="ListParagraph"/>
        <w:numPr>
          <w:ilvl w:val="0"/>
          <w:numId w:val="2"/>
        </w:numPr>
        <w:rPr>
          <w:sz w:val="24"/>
        </w:rPr>
      </w:pPr>
      <w:r>
        <w:rPr>
          <w:sz w:val="24"/>
        </w:rPr>
        <w:t>Space should drive the geometry, not the other way around</w:t>
      </w:r>
    </w:p>
    <w:p w14:paraId="464D5DB5" w14:textId="4009AEB6" w:rsidR="00A10B34" w:rsidRDefault="00A10B34" w:rsidP="00ED66FF">
      <w:pPr>
        <w:pStyle w:val="ListParagraph"/>
        <w:numPr>
          <w:ilvl w:val="0"/>
          <w:numId w:val="2"/>
        </w:numPr>
        <w:rPr>
          <w:sz w:val="24"/>
        </w:rPr>
      </w:pPr>
      <w:r>
        <w:rPr>
          <w:sz w:val="24"/>
        </w:rPr>
        <w:t xml:space="preserve">Shift the buildings to make better spaces – the large mass blocks the sunlight from the kindergarten playground area; consider shifting </w:t>
      </w:r>
      <w:r w:rsidR="003325A5">
        <w:rPr>
          <w:sz w:val="24"/>
        </w:rPr>
        <w:t xml:space="preserve">the playground </w:t>
      </w:r>
      <w:r>
        <w:rPr>
          <w:sz w:val="24"/>
        </w:rPr>
        <w:t xml:space="preserve">further away from the building </w:t>
      </w:r>
      <w:r w:rsidR="003325A5">
        <w:rPr>
          <w:sz w:val="24"/>
        </w:rPr>
        <w:t xml:space="preserve">at the current location of </w:t>
      </w:r>
      <w:r>
        <w:rPr>
          <w:sz w:val="24"/>
        </w:rPr>
        <w:t xml:space="preserve">the two trees at the rear parking lot) </w:t>
      </w:r>
    </w:p>
    <w:p w14:paraId="4C8B7BB3" w14:textId="41AD4BBE" w:rsidR="00A10B34" w:rsidRDefault="00A10B34" w:rsidP="00ED66FF">
      <w:pPr>
        <w:pStyle w:val="ListParagraph"/>
        <w:numPr>
          <w:ilvl w:val="0"/>
          <w:numId w:val="2"/>
        </w:numPr>
        <w:rPr>
          <w:sz w:val="24"/>
        </w:rPr>
      </w:pPr>
      <w:r>
        <w:rPr>
          <w:sz w:val="24"/>
        </w:rPr>
        <w:t>Consider treating the addition more like a pavilion – should be an accent</w:t>
      </w:r>
      <w:r w:rsidR="003325A5">
        <w:rPr>
          <w:sz w:val="24"/>
        </w:rPr>
        <w:t xml:space="preserve"> rather than a derivative</w:t>
      </w:r>
    </w:p>
    <w:p w14:paraId="623744A0" w14:textId="77777777" w:rsidR="0015436D" w:rsidRPr="0015436D" w:rsidRDefault="0015436D" w:rsidP="0015436D">
      <w:pPr>
        <w:rPr>
          <w:b/>
          <w:sz w:val="24"/>
          <w:u w:val="single"/>
        </w:rPr>
      </w:pPr>
    </w:p>
    <w:p w14:paraId="31106B50" w14:textId="23CB8FD1" w:rsidR="00850439" w:rsidRPr="00984DE7" w:rsidRDefault="00850439" w:rsidP="00984DE7">
      <w:pPr>
        <w:rPr>
          <w:b/>
          <w:sz w:val="24"/>
          <w:szCs w:val="24"/>
          <w:u w:val="single"/>
        </w:rPr>
      </w:pPr>
      <w:r w:rsidRPr="00984DE7">
        <w:rPr>
          <w:b/>
          <w:sz w:val="24"/>
          <w:szCs w:val="24"/>
          <w:u w:val="single"/>
        </w:rPr>
        <w:t>Next Steps:</w:t>
      </w:r>
    </w:p>
    <w:p w14:paraId="5DF19D8C" w14:textId="5D7AD32E" w:rsidR="00850439" w:rsidRPr="00850439" w:rsidRDefault="004A7BC7" w:rsidP="00850439">
      <w:pPr>
        <w:rPr>
          <w:sz w:val="24"/>
          <w:szCs w:val="24"/>
        </w:rPr>
      </w:pPr>
      <w:r>
        <w:rPr>
          <w:sz w:val="24"/>
          <w:szCs w:val="24"/>
        </w:rPr>
        <w:t>Continue design addressing comments above</w:t>
      </w:r>
      <w:r w:rsidR="00BC1548">
        <w:rPr>
          <w:sz w:val="24"/>
          <w:szCs w:val="24"/>
        </w:rPr>
        <w:t>.</w:t>
      </w:r>
    </w:p>
    <w:p w14:paraId="1935FAA0" w14:textId="77777777" w:rsidR="00850439" w:rsidRPr="00286F12" w:rsidRDefault="00850439" w:rsidP="00850439">
      <w:pPr>
        <w:spacing w:after="0"/>
        <w:rPr>
          <w:b/>
          <w:sz w:val="24"/>
          <w:szCs w:val="24"/>
          <w:u w:val="single"/>
        </w:rPr>
      </w:pPr>
      <w:r w:rsidRPr="00286F12">
        <w:rPr>
          <w:b/>
          <w:sz w:val="24"/>
          <w:szCs w:val="24"/>
          <w:u w:val="single"/>
        </w:rPr>
        <w:t>Attending:</w:t>
      </w:r>
    </w:p>
    <w:p w14:paraId="5E80AE4C" w14:textId="586DC821" w:rsidR="00565ECC" w:rsidRDefault="00565ECC" w:rsidP="00565ECC">
      <w:pPr>
        <w:spacing w:after="0"/>
        <w:rPr>
          <w:sz w:val="24"/>
          <w:szCs w:val="24"/>
        </w:rPr>
      </w:pPr>
      <w:r>
        <w:rPr>
          <w:sz w:val="24"/>
          <w:szCs w:val="24"/>
        </w:rPr>
        <w:t xml:space="preserve">Todd Vukmanic, Lori Walls, Richard LeBlanc – Crabtree </w:t>
      </w:r>
    </w:p>
    <w:p w14:paraId="0D7C2904" w14:textId="73FCF9E3" w:rsidR="00565ECC" w:rsidRDefault="00565ECC" w:rsidP="00565ECC">
      <w:pPr>
        <w:spacing w:after="0"/>
        <w:rPr>
          <w:sz w:val="24"/>
          <w:szCs w:val="24"/>
        </w:rPr>
      </w:pPr>
      <w:r>
        <w:rPr>
          <w:sz w:val="24"/>
          <w:szCs w:val="24"/>
        </w:rPr>
        <w:t>Claire Fishman – Carroll Engineering</w:t>
      </w:r>
    </w:p>
    <w:p w14:paraId="0E6D7328" w14:textId="77777777" w:rsidR="0066768E" w:rsidRDefault="0066768E" w:rsidP="0066768E">
      <w:pPr>
        <w:spacing w:after="0"/>
        <w:rPr>
          <w:sz w:val="24"/>
          <w:szCs w:val="24"/>
        </w:rPr>
      </w:pPr>
      <w:r>
        <w:rPr>
          <w:sz w:val="24"/>
          <w:szCs w:val="24"/>
        </w:rPr>
        <w:t xml:space="preserve">Joseph </w:t>
      </w:r>
      <w:proofErr w:type="spellStart"/>
      <w:r>
        <w:rPr>
          <w:sz w:val="24"/>
          <w:szCs w:val="24"/>
        </w:rPr>
        <w:t>Mayzck</w:t>
      </w:r>
      <w:proofErr w:type="spellEnd"/>
      <w:r>
        <w:rPr>
          <w:sz w:val="24"/>
          <w:szCs w:val="24"/>
        </w:rPr>
        <w:t>, Justin Wood – Maryland Stadium Authority</w:t>
      </w:r>
    </w:p>
    <w:p w14:paraId="4B0B5FF7" w14:textId="2525BE65" w:rsidR="0066768E" w:rsidRDefault="0066768E" w:rsidP="00565ECC">
      <w:pPr>
        <w:spacing w:after="0"/>
        <w:rPr>
          <w:sz w:val="24"/>
          <w:szCs w:val="24"/>
        </w:rPr>
      </w:pPr>
      <w:r>
        <w:rPr>
          <w:sz w:val="24"/>
          <w:szCs w:val="24"/>
        </w:rPr>
        <w:t xml:space="preserve">Michael McBride – City Schools </w:t>
      </w:r>
    </w:p>
    <w:p w14:paraId="7F8D7DEC" w14:textId="77777777" w:rsidR="0066768E" w:rsidRDefault="0066768E" w:rsidP="00565ECC">
      <w:pPr>
        <w:spacing w:after="0"/>
        <w:rPr>
          <w:sz w:val="24"/>
          <w:szCs w:val="24"/>
        </w:rPr>
      </w:pPr>
    </w:p>
    <w:p w14:paraId="580E94B9" w14:textId="052E4CDA" w:rsidR="00244A43" w:rsidRDefault="00565ECC" w:rsidP="00565ECC">
      <w:pPr>
        <w:spacing w:after="0"/>
        <w:rPr>
          <w:sz w:val="24"/>
          <w:szCs w:val="24"/>
        </w:rPr>
      </w:pPr>
      <w:r>
        <w:rPr>
          <w:sz w:val="24"/>
          <w:szCs w:val="24"/>
        </w:rPr>
        <w:t>Judith Carroll</w:t>
      </w:r>
      <w:r w:rsidR="0066768E">
        <w:rPr>
          <w:sz w:val="24"/>
          <w:szCs w:val="24"/>
        </w:rPr>
        <w:t xml:space="preserve">, </w:t>
      </w:r>
      <w:r w:rsidR="00244A43">
        <w:rPr>
          <w:sz w:val="24"/>
          <w:szCs w:val="24"/>
        </w:rPr>
        <w:t>Al Barry</w:t>
      </w:r>
      <w:r w:rsidR="0066768E">
        <w:rPr>
          <w:sz w:val="24"/>
          <w:szCs w:val="24"/>
        </w:rPr>
        <w:t xml:space="preserve">, </w:t>
      </w:r>
      <w:r w:rsidR="00244A43">
        <w:rPr>
          <w:sz w:val="24"/>
          <w:szCs w:val="24"/>
        </w:rPr>
        <w:t>Tyson Woodby</w:t>
      </w:r>
      <w:r w:rsidR="0066768E">
        <w:rPr>
          <w:sz w:val="24"/>
          <w:szCs w:val="24"/>
        </w:rPr>
        <w:t xml:space="preserve">, </w:t>
      </w:r>
      <w:r w:rsidR="00244A43">
        <w:rPr>
          <w:sz w:val="24"/>
          <w:szCs w:val="24"/>
        </w:rPr>
        <w:t>Bob Northfield</w:t>
      </w:r>
      <w:r w:rsidR="0066768E">
        <w:rPr>
          <w:sz w:val="24"/>
          <w:szCs w:val="24"/>
        </w:rPr>
        <w:t xml:space="preserve">, </w:t>
      </w:r>
      <w:r w:rsidR="00244A43">
        <w:rPr>
          <w:sz w:val="24"/>
          <w:szCs w:val="24"/>
        </w:rPr>
        <w:t xml:space="preserve">Mark Washington </w:t>
      </w:r>
      <w:r w:rsidR="0066768E">
        <w:rPr>
          <w:sz w:val="24"/>
          <w:szCs w:val="24"/>
        </w:rPr>
        <w:t>– Attendees</w:t>
      </w:r>
    </w:p>
    <w:p w14:paraId="6CE37F8D" w14:textId="77777777" w:rsidR="00565ECC" w:rsidRDefault="00565ECC" w:rsidP="00565ECC">
      <w:pPr>
        <w:spacing w:after="0"/>
        <w:rPr>
          <w:sz w:val="24"/>
          <w:szCs w:val="24"/>
        </w:rPr>
      </w:pPr>
    </w:p>
    <w:p w14:paraId="09AB7134" w14:textId="7A3C0D9F" w:rsidR="00565ECC" w:rsidRDefault="00565ECC" w:rsidP="00565ECC">
      <w:pPr>
        <w:spacing w:after="0"/>
        <w:rPr>
          <w:sz w:val="24"/>
          <w:szCs w:val="24"/>
        </w:rPr>
      </w:pPr>
      <w:r w:rsidRPr="00732C63">
        <w:rPr>
          <w:sz w:val="24"/>
          <w:szCs w:val="24"/>
        </w:rPr>
        <w:t>M</w:t>
      </w:r>
      <w:r>
        <w:rPr>
          <w:sz w:val="24"/>
          <w:szCs w:val="24"/>
        </w:rPr>
        <w:t>r</w:t>
      </w:r>
      <w:r w:rsidRPr="00732C63">
        <w:rPr>
          <w:sz w:val="24"/>
          <w:szCs w:val="24"/>
        </w:rPr>
        <w:t>. Anthony, M</w:t>
      </w:r>
      <w:r>
        <w:rPr>
          <w:sz w:val="24"/>
          <w:szCs w:val="24"/>
        </w:rPr>
        <w:t>ses. O’Neill</w:t>
      </w:r>
      <w:r w:rsidRPr="00732C63">
        <w:rPr>
          <w:sz w:val="24"/>
          <w:szCs w:val="24"/>
        </w:rPr>
        <w:t>,</w:t>
      </w:r>
      <w:r>
        <w:rPr>
          <w:sz w:val="24"/>
          <w:szCs w:val="24"/>
        </w:rPr>
        <w:t xml:space="preserve"> </w:t>
      </w:r>
      <w:proofErr w:type="spellStart"/>
      <w:r>
        <w:rPr>
          <w:sz w:val="24"/>
          <w:szCs w:val="24"/>
        </w:rPr>
        <w:t>Ilieva</w:t>
      </w:r>
      <w:proofErr w:type="spellEnd"/>
      <w:r>
        <w:rPr>
          <w:sz w:val="24"/>
          <w:szCs w:val="24"/>
        </w:rPr>
        <w:t>, Bradley</w:t>
      </w:r>
      <w:r w:rsidRPr="00732C63">
        <w:rPr>
          <w:sz w:val="24"/>
          <w:szCs w:val="24"/>
        </w:rPr>
        <w:t xml:space="preserve"> – UDAAP Panel</w:t>
      </w:r>
    </w:p>
    <w:p w14:paraId="11229855" w14:textId="77777777" w:rsidR="00565ECC" w:rsidRDefault="00565ECC" w:rsidP="00565ECC">
      <w:pPr>
        <w:spacing w:after="0"/>
        <w:rPr>
          <w:sz w:val="24"/>
          <w:szCs w:val="24"/>
        </w:rPr>
      </w:pPr>
    </w:p>
    <w:p w14:paraId="4D968AAF" w14:textId="23503706" w:rsidR="002D6C2E" w:rsidRPr="00814F7E" w:rsidRDefault="00565ECC" w:rsidP="00A51F75">
      <w:pPr>
        <w:spacing w:after="0"/>
        <w:rPr>
          <w:sz w:val="24"/>
          <w:szCs w:val="24"/>
        </w:rPr>
      </w:pPr>
      <w:r>
        <w:rPr>
          <w:sz w:val="24"/>
          <w:szCs w:val="24"/>
        </w:rPr>
        <w:t>Laurie Feinberg*, Ren Southard, Tamara Woods, Jen Leonard, Carmen Morosan</w:t>
      </w:r>
      <w:r w:rsidR="00012CBB">
        <w:rPr>
          <w:sz w:val="24"/>
          <w:szCs w:val="24"/>
        </w:rPr>
        <w:t>, Chris Ryer</w:t>
      </w:r>
      <w:r w:rsidR="00503AD0">
        <w:rPr>
          <w:sz w:val="24"/>
          <w:szCs w:val="24"/>
        </w:rPr>
        <w:t>, Eric Tiso</w:t>
      </w:r>
      <w:r w:rsidR="00244A43">
        <w:rPr>
          <w:sz w:val="24"/>
          <w:szCs w:val="24"/>
        </w:rPr>
        <w:t>, Marshella Wallace</w:t>
      </w:r>
      <w:r w:rsidR="00012CBB">
        <w:rPr>
          <w:sz w:val="24"/>
          <w:szCs w:val="24"/>
        </w:rPr>
        <w:t xml:space="preserve"> </w:t>
      </w:r>
      <w:r>
        <w:rPr>
          <w:sz w:val="24"/>
          <w:szCs w:val="24"/>
        </w:rPr>
        <w:t xml:space="preserve">– Planning </w:t>
      </w:r>
    </w:p>
    <w:sectPr w:rsidR="002D6C2E" w:rsidRPr="00814F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754D" w14:textId="77777777" w:rsidR="00316917" w:rsidRDefault="00316917" w:rsidP="000D13FB">
      <w:pPr>
        <w:spacing w:after="0" w:line="240" w:lineRule="auto"/>
      </w:pPr>
      <w:r>
        <w:separator/>
      </w:r>
    </w:p>
  </w:endnote>
  <w:endnote w:type="continuationSeparator" w:id="0">
    <w:p w14:paraId="6ED0B409" w14:textId="77777777" w:rsidR="00316917" w:rsidRDefault="00316917" w:rsidP="000D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418973"/>
      <w:docPartObj>
        <w:docPartGallery w:val="Page Numbers (Bottom of Page)"/>
        <w:docPartUnique/>
      </w:docPartObj>
    </w:sdtPr>
    <w:sdtEndPr>
      <w:rPr>
        <w:noProof/>
      </w:rPr>
    </w:sdtEndPr>
    <w:sdtContent>
      <w:p w14:paraId="2634170F" w14:textId="1750969E" w:rsidR="000D13FB" w:rsidRDefault="000D13FB">
        <w:pPr>
          <w:pStyle w:val="Footer"/>
          <w:jc w:val="right"/>
        </w:pPr>
        <w:r>
          <w:fldChar w:fldCharType="begin"/>
        </w:r>
        <w:r>
          <w:instrText xml:space="preserve"> PAGE   \* MERGEFORMAT </w:instrText>
        </w:r>
        <w:r>
          <w:fldChar w:fldCharType="separate"/>
        </w:r>
        <w:r w:rsidR="00461101">
          <w:rPr>
            <w:noProof/>
          </w:rPr>
          <w:t>2</w:t>
        </w:r>
        <w:r>
          <w:rPr>
            <w:noProof/>
          </w:rPr>
          <w:fldChar w:fldCharType="end"/>
        </w:r>
      </w:p>
    </w:sdtContent>
  </w:sdt>
  <w:p w14:paraId="0695E24A" w14:textId="77777777" w:rsidR="000D13FB" w:rsidRDefault="000D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D4FB2" w14:textId="77777777" w:rsidR="00316917" w:rsidRDefault="00316917" w:rsidP="000D13FB">
      <w:pPr>
        <w:spacing w:after="0" w:line="240" w:lineRule="auto"/>
      </w:pPr>
      <w:r>
        <w:separator/>
      </w:r>
    </w:p>
  </w:footnote>
  <w:footnote w:type="continuationSeparator" w:id="0">
    <w:p w14:paraId="08D1D140" w14:textId="77777777" w:rsidR="00316917" w:rsidRDefault="00316917" w:rsidP="000D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6C8"/>
    <w:multiLevelType w:val="hybridMultilevel"/>
    <w:tmpl w:val="BFF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509C1"/>
    <w:multiLevelType w:val="hybridMultilevel"/>
    <w:tmpl w:val="B6E4F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9176ACC"/>
    <w:multiLevelType w:val="hybridMultilevel"/>
    <w:tmpl w:val="DE7E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01B0F"/>
    <w:multiLevelType w:val="hybridMultilevel"/>
    <w:tmpl w:val="3A5AFD80"/>
    <w:lvl w:ilvl="0" w:tplc="CED8EF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A746A"/>
    <w:multiLevelType w:val="hybridMultilevel"/>
    <w:tmpl w:val="8B1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D6A51"/>
    <w:multiLevelType w:val="hybridMultilevel"/>
    <w:tmpl w:val="F01C2B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28"/>
    <w:rsid w:val="000106FF"/>
    <w:rsid w:val="000109AE"/>
    <w:rsid w:val="00012CBB"/>
    <w:rsid w:val="00066B16"/>
    <w:rsid w:val="000D13FB"/>
    <w:rsid w:val="000F2D6D"/>
    <w:rsid w:val="000F5958"/>
    <w:rsid w:val="00102838"/>
    <w:rsid w:val="0015436D"/>
    <w:rsid w:val="00180981"/>
    <w:rsid w:val="00184219"/>
    <w:rsid w:val="001A7B69"/>
    <w:rsid w:val="001B7196"/>
    <w:rsid w:val="001F2EBD"/>
    <w:rsid w:val="001F5F1C"/>
    <w:rsid w:val="00244A43"/>
    <w:rsid w:val="0024578D"/>
    <w:rsid w:val="0025779D"/>
    <w:rsid w:val="00280EDD"/>
    <w:rsid w:val="00286F12"/>
    <w:rsid w:val="002B4182"/>
    <w:rsid w:val="002C26C8"/>
    <w:rsid w:val="002D6C2E"/>
    <w:rsid w:val="00304E7F"/>
    <w:rsid w:val="00316917"/>
    <w:rsid w:val="003325A5"/>
    <w:rsid w:val="00374833"/>
    <w:rsid w:val="003864E2"/>
    <w:rsid w:val="00392001"/>
    <w:rsid w:val="003A3924"/>
    <w:rsid w:val="003C7007"/>
    <w:rsid w:val="003D457F"/>
    <w:rsid w:val="003E7C5E"/>
    <w:rsid w:val="003F05CD"/>
    <w:rsid w:val="00412B3F"/>
    <w:rsid w:val="00424FCF"/>
    <w:rsid w:val="004372D4"/>
    <w:rsid w:val="00442E20"/>
    <w:rsid w:val="004517E2"/>
    <w:rsid w:val="00457322"/>
    <w:rsid w:val="00461101"/>
    <w:rsid w:val="00472211"/>
    <w:rsid w:val="004A7BC7"/>
    <w:rsid w:val="004B43E6"/>
    <w:rsid w:val="004B4F7E"/>
    <w:rsid w:val="004D33E8"/>
    <w:rsid w:val="004E652A"/>
    <w:rsid w:val="00503AD0"/>
    <w:rsid w:val="00514D0D"/>
    <w:rsid w:val="00552125"/>
    <w:rsid w:val="00553318"/>
    <w:rsid w:val="00553A23"/>
    <w:rsid w:val="00553B54"/>
    <w:rsid w:val="00565ECC"/>
    <w:rsid w:val="005E65BC"/>
    <w:rsid w:val="00640460"/>
    <w:rsid w:val="006461F9"/>
    <w:rsid w:val="0066768E"/>
    <w:rsid w:val="006761C0"/>
    <w:rsid w:val="00680D6C"/>
    <w:rsid w:val="00691EA6"/>
    <w:rsid w:val="006B74A3"/>
    <w:rsid w:val="006D0E62"/>
    <w:rsid w:val="006D1CF6"/>
    <w:rsid w:val="006D28A7"/>
    <w:rsid w:val="006E4ADB"/>
    <w:rsid w:val="00705D8A"/>
    <w:rsid w:val="00706780"/>
    <w:rsid w:val="007113B7"/>
    <w:rsid w:val="00740CF0"/>
    <w:rsid w:val="007442CA"/>
    <w:rsid w:val="007C013D"/>
    <w:rsid w:val="007C5BD1"/>
    <w:rsid w:val="007D6980"/>
    <w:rsid w:val="007E6D5C"/>
    <w:rsid w:val="007F61ED"/>
    <w:rsid w:val="00814F7E"/>
    <w:rsid w:val="00831867"/>
    <w:rsid w:val="00850439"/>
    <w:rsid w:val="00874BC4"/>
    <w:rsid w:val="008A30A1"/>
    <w:rsid w:val="00906495"/>
    <w:rsid w:val="009208C8"/>
    <w:rsid w:val="009263B0"/>
    <w:rsid w:val="00932A54"/>
    <w:rsid w:val="0096056A"/>
    <w:rsid w:val="00971EBE"/>
    <w:rsid w:val="009748E0"/>
    <w:rsid w:val="0098152B"/>
    <w:rsid w:val="00984DE7"/>
    <w:rsid w:val="00991669"/>
    <w:rsid w:val="009B5130"/>
    <w:rsid w:val="00A10B34"/>
    <w:rsid w:val="00A3119A"/>
    <w:rsid w:val="00A51F75"/>
    <w:rsid w:val="00A62AF5"/>
    <w:rsid w:val="00A94CF8"/>
    <w:rsid w:val="00AF5F3C"/>
    <w:rsid w:val="00AF6022"/>
    <w:rsid w:val="00B03D9F"/>
    <w:rsid w:val="00B07DB9"/>
    <w:rsid w:val="00B104F1"/>
    <w:rsid w:val="00B21CC5"/>
    <w:rsid w:val="00B30C2D"/>
    <w:rsid w:val="00B50BA8"/>
    <w:rsid w:val="00BC1548"/>
    <w:rsid w:val="00C13232"/>
    <w:rsid w:val="00C25CA7"/>
    <w:rsid w:val="00C3215A"/>
    <w:rsid w:val="00C5187D"/>
    <w:rsid w:val="00C53750"/>
    <w:rsid w:val="00C57318"/>
    <w:rsid w:val="00C706A6"/>
    <w:rsid w:val="00C8244E"/>
    <w:rsid w:val="00CA3B28"/>
    <w:rsid w:val="00CC60BC"/>
    <w:rsid w:val="00D83F83"/>
    <w:rsid w:val="00D85C54"/>
    <w:rsid w:val="00D867CE"/>
    <w:rsid w:val="00DA7F0E"/>
    <w:rsid w:val="00DB408D"/>
    <w:rsid w:val="00DB6BCE"/>
    <w:rsid w:val="00E57059"/>
    <w:rsid w:val="00E76001"/>
    <w:rsid w:val="00E97AC8"/>
    <w:rsid w:val="00EC2375"/>
    <w:rsid w:val="00EC3A37"/>
    <w:rsid w:val="00EC4D4E"/>
    <w:rsid w:val="00EC6FC9"/>
    <w:rsid w:val="00ED66FF"/>
    <w:rsid w:val="00F2743A"/>
    <w:rsid w:val="00F5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8333"/>
  <w15:chartTrackingRefBased/>
  <w15:docId w15:val="{8716EC6F-A3E3-4265-A690-56312BE8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39"/>
    <w:pPr>
      <w:ind w:left="720"/>
      <w:contextualSpacing/>
    </w:pPr>
  </w:style>
  <w:style w:type="paragraph" w:styleId="BalloonText">
    <w:name w:val="Balloon Text"/>
    <w:basedOn w:val="Normal"/>
    <w:link w:val="BalloonTextChar"/>
    <w:uiPriority w:val="99"/>
    <w:semiHidden/>
    <w:unhideWhenUsed/>
    <w:rsid w:val="00EC6F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FC9"/>
    <w:rPr>
      <w:rFonts w:ascii="Times New Roman" w:hAnsi="Times New Roman" w:cs="Times New Roman"/>
      <w:sz w:val="18"/>
      <w:szCs w:val="18"/>
    </w:rPr>
  </w:style>
  <w:style w:type="paragraph" w:styleId="Header">
    <w:name w:val="header"/>
    <w:basedOn w:val="Normal"/>
    <w:link w:val="HeaderChar"/>
    <w:uiPriority w:val="99"/>
    <w:unhideWhenUsed/>
    <w:rsid w:val="000D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FB"/>
  </w:style>
  <w:style w:type="paragraph" w:styleId="Footer">
    <w:name w:val="footer"/>
    <w:basedOn w:val="Normal"/>
    <w:link w:val="FooterChar"/>
    <w:uiPriority w:val="99"/>
    <w:unhideWhenUsed/>
    <w:rsid w:val="000D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FB"/>
  </w:style>
  <w:style w:type="character" w:styleId="CommentReference">
    <w:name w:val="annotation reference"/>
    <w:basedOn w:val="DefaultParagraphFont"/>
    <w:uiPriority w:val="99"/>
    <w:semiHidden/>
    <w:unhideWhenUsed/>
    <w:rsid w:val="00D867CE"/>
    <w:rPr>
      <w:sz w:val="16"/>
      <w:szCs w:val="16"/>
    </w:rPr>
  </w:style>
  <w:style w:type="paragraph" w:styleId="CommentText">
    <w:name w:val="annotation text"/>
    <w:basedOn w:val="Normal"/>
    <w:link w:val="CommentTextChar"/>
    <w:uiPriority w:val="99"/>
    <w:semiHidden/>
    <w:unhideWhenUsed/>
    <w:rsid w:val="00D867CE"/>
    <w:pPr>
      <w:spacing w:line="240" w:lineRule="auto"/>
    </w:pPr>
    <w:rPr>
      <w:sz w:val="20"/>
      <w:szCs w:val="20"/>
    </w:rPr>
  </w:style>
  <w:style w:type="character" w:customStyle="1" w:styleId="CommentTextChar">
    <w:name w:val="Comment Text Char"/>
    <w:basedOn w:val="DefaultParagraphFont"/>
    <w:link w:val="CommentText"/>
    <w:uiPriority w:val="99"/>
    <w:semiHidden/>
    <w:rsid w:val="00D867CE"/>
    <w:rPr>
      <w:sz w:val="20"/>
      <w:szCs w:val="20"/>
    </w:rPr>
  </w:style>
  <w:style w:type="paragraph" w:styleId="CommentSubject">
    <w:name w:val="annotation subject"/>
    <w:basedOn w:val="CommentText"/>
    <w:next w:val="CommentText"/>
    <w:link w:val="CommentSubjectChar"/>
    <w:uiPriority w:val="99"/>
    <w:semiHidden/>
    <w:unhideWhenUsed/>
    <w:rsid w:val="00D867CE"/>
    <w:rPr>
      <w:b/>
      <w:bCs/>
    </w:rPr>
  </w:style>
  <w:style w:type="character" w:customStyle="1" w:styleId="CommentSubjectChar">
    <w:name w:val="Comment Subject Char"/>
    <w:basedOn w:val="CommentTextChar"/>
    <w:link w:val="CommentSubject"/>
    <w:uiPriority w:val="99"/>
    <w:semiHidden/>
    <w:rsid w:val="00D86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5015">
      <w:bodyDiv w:val="1"/>
      <w:marLeft w:val="0"/>
      <w:marRight w:val="0"/>
      <w:marTop w:val="0"/>
      <w:marBottom w:val="0"/>
      <w:divBdr>
        <w:top w:val="none" w:sz="0" w:space="0" w:color="auto"/>
        <w:left w:val="none" w:sz="0" w:space="0" w:color="auto"/>
        <w:bottom w:val="none" w:sz="0" w:space="0" w:color="auto"/>
        <w:right w:val="none" w:sz="0" w:space="0" w:color="auto"/>
      </w:divBdr>
    </w:div>
    <w:div w:id="1534001762">
      <w:bodyDiv w:val="1"/>
      <w:marLeft w:val="0"/>
      <w:marRight w:val="0"/>
      <w:marTop w:val="0"/>
      <w:marBottom w:val="0"/>
      <w:divBdr>
        <w:top w:val="none" w:sz="0" w:space="0" w:color="auto"/>
        <w:left w:val="none" w:sz="0" w:space="0" w:color="auto"/>
        <w:bottom w:val="none" w:sz="0" w:space="0" w:color="auto"/>
        <w:right w:val="none" w:sz="0" w:space="0" w:color="auto"/>
      </w:divBdr>
    </w:div>
    <w:div w:id="17811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DOPLaptop_1</dc:creator>
  <cp:keywords/>
  <dc:description/>
  <cp:lastModifiedBy>Feinberg, Laurie</cp:lastModifiedBy>
  <cp:revision>2</cp:revision>
  <dcterms:created xsi:type="dcterms:W3CDTF">2020-04-13T14:21:00Z</dcterms:created>
  <dcterms:modified xsi:type="dcterms:W3CDTF">2020-04-13T14:21:00Z</dcterms:modified>
</cp:coreProperties>
</file>